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3AD1" w14:textId="77777777" w:rsidR="000A560A" w:rsidRDefault="000A560A" w:rsidP="000A560A">
      <w:pPr>
        <w:autoSpaceDE w:val="0"/>
        <w:autoSpaceDN w:val="0"/>
        <w:adjustRightInd w:val="0"/>
        <w:ind w:left="1440" w:hanging="1440"/>
        <w:jc w:val="both"/>
        <w:rPr>
          <w:rFonts w:ascii="Courier New" w:hAnsi="Courier New" w:cs="Courier New"/>
          <w:sz w:val="24"/>
        </w:rPr>
      </w:pPr>
      <w:r w:rsidRPr="000068AE">
        <w:rPr>
          <w:rFonts w:ascii="Courier New" w:hAnsi="Courier New" w:cs="Courier New"/>
          <w:sz w:val="24"/>
        </w:rPr>
        <w:t>OGGETTO:</w:t>
      </w:r>
      <w:r w:rsidRPr="000068AE">
        <w:rPr>
          <w:rFonts w:ascii="Courier New" w:hAnsi="Courier New" w:cs="Courier New"/>
          <w:sz w:val="24"/>
        </w:rPr>
        <w:tab/>
      </w:r>
      <w:r w:rsidR="003B7749">
        <w:rPr>
          <w:rFonts w:ascii="Courier New" w:hAnsi="Courier New" w:cs="Courier New"/>
          <w:sz w:val="24"/>
        </w:rPr>
        <w:t xml:space="preserve">Approvazione </w:t>
      </w:r>
      <w:r w:rsidR="00B95AA8">
        <w:rPr>
          <w:rFonts w:ascii="Courier New" w:hAnsi="Courier New" w:cs="Courier New"/>
          <w:sz w:val="24"/>
        </w:rPr>
        <w:t>Linee</w:t>
      </w:r>
      <w:r w:rsidR="003B7749">
        <w:rPr>
          <w:rFonts w:ascii="Courier New" w:hAnsi="Courier New" w:cs="Courier New"/>
          <w:sz w:val="24"/>
        </w:rPr>
        <w:t xml:space="preserve"> guida per l’attivazione di </w:t>
      </w:r>
      <w:r w:rsidR="00563A04">
        <w:rPr>
          <w:rFonts w:ascii="Courier New" w:hAnsi="Courier New" w:cs="Courier New"/>
          <w:sz w:val="24"/>
        </w:rPr>
        <w:t>convenzioni con i soggetti di Terzo Settore ai sensi dell’art. 56 del D. Lgs. 3 luglio 2017, n. 117 ss.mm.ii.</w:t>
      </w:r>
    </w:p>
    <w:p w14:paraId="31182CD5" w14:textId="77777777" w:rsidR="000A560A" w:rsidRDefault="000A560A" w:rsidP="000A560A">
      <w:pPr>
        <w:autoSpaceDE w:val="0"/>
        <w:autoSpaceDN w:val="0"/>
        <w:adjustRightInd w:val="0"/>
        <w:ind w:left="1440" w:hanging="1440"/>
        <w:jc w:val="both"/>
        <w:rPr>
          <w:rFonts w:ascii="Courier New" w:hAnsi="Courier New" w:cs="Courier New"/>
          <w:sz w:val="24"/>
        </w:rPr>
      </w:pPr>
    </w:p>
    <w:p w14:paraId="077CB71B" w14:textId="77777777" w:rsidR="000A560A" w:rsidRPr="000A560A" w:rsidRDefault="00B95AA8" w:rsidP="000A560A">
      <w:pPr>
        <w:jc w:val="both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Premesso che</w:t>
      </w:r>
      <w:r w:rsidR="000A560A" w:rsidRPr="000A560A">
        <w:rPr>
          <w:rFonts w:ascii="Courier New" w:hAnsi="Courier New" w:cs="Courier New"/>
          <w:sz w:val="24"/>
          <w:szCs w:val="24"/>
        </w:rPr>
        <w:t>:</w:t>
      </w:r>
    </w:p>
    <w:p w14:paraId="56894479" w14:textId="77777777" w:rsidR="00563A04" w:rsidRPr="00563A04" w:rsidRDefault="00563A04" w:rsidP="00DE40A4">
      <w:pPr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il Comune, in applicazione del principio di sussidiarietà, di cui all’art. 118, quarto comma, della Costituzione, intende sostenere l’attivazione di forme di partenariato pubblico – privato sociale, in attuazione di quanto previsto dal decreto legislativo 3 luglio 2017, n. 117 ss.mm.ii., recante Codice del Terzo Settore, al fine di assicurare il coinvolgimento attivo degli enti di Terzo Settore nella vita e nel contesto di comunità, ed in particolare ai fini dell’affidamento di convenzioni alle Organizzazioni di Volontariato (OdV) ed alla Associazioni di </w:t>
      </w:r>
      <w:r w:rsidR="00DE40A4">
        <w:rPr>
          <w:rFonts w:ascii="Courier New" w:hAnsi="Courier New" w:cs="Courier New"/>
          <w:sz w:val="24"/>
          <w:szCs w:val="24"/>
        </w:rPr>
        <w:t>Promozione Sociale (APS);</w:t>
      </w:r>
      <w:r>
        <w:rPr>
          <w:rFonts w:ascii="Courier New" w:hAnsi="Courier New" w:cs="Courier New"/>
          <w:sz w:val="24"/>
          <w:szCs w:val="24"/>
        </w:rPr>
        <w:t xml:space="preserve">   </w:t>
      </w:r>
    </w:p>
    <w:p w14:paraId="6B14C29A" w14:textId="77777777" w:rsidR="001B4421" w:rsidRDefault="001B4421" w:rsidP="006C399E">
      <w:pPr>
        <w:jc w:val="both"/>
        <w:outlineLvl w:val="0"/>
        <w:rPr>
          <w:rFonts w:ascii="Courier New" w:hAnsi="Courier New" w:cs="Courier New"/>
          <w:sz w:val="24"/>
          <w:szCs w:val="24"/>
        </w:rPr>
      </w:pPr>
    </w:p>
    <w:p w14:paraId="167A7653" w14:textId="77777777" w:rsidR="00671E02" w:rsidRDefault="001B4421" w:rsidP="00D907AA">
      <w:pPr>
        <w:jc w:val="both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Verificat</w:t>
      </w:r>
      <w:r w:rsidR="006946F3">
        <w:rPr>
          <w:rFonts w:ascii="Courier New" w:hAnsi="Courier New" w:cs="Courier New"/>
          <w:sz w:val="24"/>
          <w:szCs w:val="24"/>
        </w:rPr>
        <w:t>a la necessità di delineare, attraverso l’approvazione di specifiche linee guida, le modalità di attivazione d</w:t>
      </w:r>
      <w:r w:rsidR="00DE40A4">
        <w:rPr>
          <w:rFonts w:ascii="Courier New" w:hAnsi="Courier New" w:cs="Courier New"/>
          <w:sz w:val="24"/>
          <w:szCs w:val="24"/>
        </w:rPr>
        <w:t>e</w:t>
      </w:r>
      <w:r w:rsidR="006946F3">
        <w:rPr>
          <w:rFonts w:ascii="Courier New" w:hAnsi="Courier New" w:cs="Courier New"/>
          <w:sz w:val="24"/>
          <w:szCs w:val="24"/>
        </w:rPr>
        <w:t xml:space="preserve">i percorsi </w:t>
      </w:r>
      <w:r w:rsidR="00DE40A4">
        <w:rPr>
          <w:rFonts w:ascii="Courier New" w:hAnsi="Courier New" w:cs="Courier New"/>
          <w:sz w:val="24"/>
          <w:szCs w:val="24"/>
        </w:rPr>
        <w:t>attivazione di convenzioni con i soggetti di Terzo Settore, ai sensi del cit</w:t>
      </w:r>
      <w:r w:rsidR="006946F3">
        <w:rPr>
          <w:rFonts w:ascii="Courier New" w:hAnsi="Courier New" w:cs="Courier New"/>
          <w:sz w:val="24"/>
          <w:szCs w:val="24"/>
        </w:rPr>
        <w:t>a</w:t>
      </w:r>
      <w:r w:rsidR="00DE40A4">
        <w:rPr>
          <w:rFonts w:ascii="Courier New" w:hAnsi="Courier New" w:cs="Courier New"/>
          <w:sz w:val="24"/>
          <w:szCs w:val="24"/>
        </w:rPr>
        <w:t>to art. 56 del D. Lgs. 117/2017</w:t>
      </w:r>
      <w:r w:rsidR="00671E02">
        <w:rPr>
          <w:rFonts w:ascii="Courier New" w:hAnsi="Courier New" w:cs="Courier New"/>
          <w:sz w:val="24"/>
          <w:szCs w:val="24"/>
        </w:rPr>
        <w:t>;</w:t>
      </w:r>
    </w:p>
    <w:p w14:paraId="731A02AD" w14:textId="77777777" w:rsidR="006C399E" w:rsidRDefault="006C399E" w:rsidP="00D907AA">
      <w:pPr>
        <w:ind w:firstLine="1418"/>
        <w:jc w:val="both"/>
        <w:rPr>
          <w:rFonts w:ascii="Courier New" w:hAnsi="Courier New" w:cs="Courier New"/>
          <w:sz w:val="24"/>
          <w:szCs w:val="24"/>
        </w:rPr>
      </w:pPr>
    </w:p>
    <w:p w14:paraId="47E58D59" w14:textId="77777777" w:rsidR="006C399E" w:rsidRDefault="006C399E" w:rsidP="00D907AA">
      <w:pPr>
        <w:jc w:val="both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Richiamato </w:t>
      </w:r>
      <w:r w:rsidR="00DE40A4">
        <w:rPr>
          <w:rFonts w:ascii="Courier New" w:hAnsi="Courier New" w:cs="Courier New"/>
          <w:sz w:val="24"/>
          <w:szCs w:val="24"/>
        </w:rPr>
        <w:t xml:space="preserve">lo Statuto Comunale, che, in ossequio al D. Lgs. 18 agosto 2000, alla legge 8 novembre 2000, n. 328 ed all’articolo 118 della Costituzione, </w:t>
      </w:r>
      <w:r w:rsidR="00DE40A4" w:rsidRPr="00064F3A">
        <w:rPr>
          <w:rFonts w:ascii="Courier New" w:hAnsi="Courier New" w:cs="Courier New"/>
          <w:sz w:val="24"/>
          <w:szCs w:val="24"/>
        </w:rPr>
        <w:t>riconosce il valore delle libere forme associative per la tutela dei diritti dei cittadini e per il perseguimento dei fini di interesse generale della comunità locale e ne favorisce l'attività, nel rispetto della loro autonomia</w:t>
      </w:r>
      <w:r w:rsidRPr="00D03130">
        <w:rPr>
          <w:rFonts w:ascii="Courier New" w:hAnsi="Courier New" w:cs="Courier New"/>
          <w:sz w:val="24"/>
          <w:szCs w:val="24"/>
        </w:rPr>
        <w:t>;</w:t>
      </w:r>
    </w:p>
    <w:p w14:paraId="4C6C7BC1" w14:textId="77777777" w:rsidR="00383F7B" w:rsidRDefault="00383F7B" w:rsidP="00D907AA">
      <w:pPr>
        <w:jc w:val="both"/>
        <w:outlineLvl w:val="0"/>
        <w:rPr>
          <w:rFonts w:ascii="Courier New" w:hAnsi="Courier New" w:cs="Courier New"/>
          <w:sz w:val="24"/>
          <w:szCs w:val="24"/>
        </w:rPr>
      </w:pPr>
    </w:p>
    <w:p w14:paraId="78D46E95" w14:textId="77777777" w:rsidR="006C399E" w:rsidRDefault="006C399E" w:rsidP="00DE40A4">
      <w:pPr>
        <w:jc w:val="both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Atteso che</w:t>
      </w:r>
      <w:r w:rsidR="00DE40A4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le linee programmati</w:t>
      </w:r>
      <w:r w:rsidR="00DE40A4">
        <w:rPr>
          <w:rFonts w:ascii="Courier New" w:hAnsi="Courier New" w:cs="Courier New"/>
          <w:sz w:val="24"/>
          <w:szCs w:val="24"/>
        </w:rPr>
        <w:t>che del mandato amministrativo</w:t>
      </w:r>
      <w:r>
        <w:rPr>
          <w:rFonts w:ascii="Courier New" w:hAnsi="Courier New" w:cs="Courier New"/>
          <w:sz w:val="24"/>
          <w:szCs w:val="24"/>
        </w:rPr>
        <w:t xml:space="preserve"> valorizzano in ogni ambito l’apporto dell’associazionismo all’attività amministrativa e, in particolare, considerano strategico il coinvolgimento delle associazioni e delle organizzazioni di volontariato nella costruzione della città solidale;</w:t>
      </w:r>
    </w:p>
    <w:p w14:paraId="08A3314F" w14:textId="77777777" w:rsidR="006C399E" w:rsidRDefault="006C399E" w:rsidP="00671E02">
      <w:pPr>
        <w:ind w:firstLine="1418"/>
        <w:jc w:val="both"/>
        <w:rPr>
          <w:rFonts w:ascii="Courier New" w:hAnsi="Courier New" w:cs="Courier New"/>
          <w:sz w:val="24"/>
          <w:szCs w:val="24"/>
        </w:rPr>
      </w:pPr>
    </w:p>
    <w:p w14:paraId="77A75BD1" w14:textId="77777777" w:rsidR="00BD2C48" w:rsidRPr="00B337AA" w:rsidRDefault="00BD2C48" w:rsidP="00BD2C48">
      <w:pPr>
        <w:spacing w:after="120"/>
        <w:ind w:firstLine="1418"/>
        <w:jc w:val="both"/>
        <w:rPr>
          <w:rFonts w:ascii="Courier New" w:hAnsi="Courier New" w:cs="Courier New"/>
          <w:sz w:val="24"/>
          <w:szCs w:val="24"/>
        </w:rPr>
      </w:pPr>
      <w:r w:rsidRPr="00B337AA">
        <w:rPr>
          <w:rFonts w:ascii="Courier New" w:hAnsi="Courier New" w:cs="Courier New"/>
          <w:sz w:val="24"/>
          <w:szCs w:val="24"/>
        </w:rPr>
        <w:t>VISTI:</w:t>
      </w:r>
    </w:p>
    <w:p w14:paraId="6A7A6300" w14:textId="77777777" w:rsidR="00B62155" w:rsidRDefault="00BD2C48" w:rsidP="00383F7B">
      <w:pPr>
        <w:numPr>
          <w:ilvl w:val="0"/>
          <w:numId w:val="8"/>
        </w:numPr>
        <w:spacing w:after="120"/>
        <w:ind w:left="567" w:hanging="567"/>
        <w:jc w:val="both"/>
        <w:outlineLvl w:val="0"/>
        <w:rPr>
          <w:rFonts w:ascii="Courier New" w:hAnsi="Courier New" w:cs="Courier New"/>
          <w:sz w:val="24"/>
          <w:szCs w:val="24"/>
        </w:rPr>
      </w:pPr>
      <w:r w:rsidRPr="00B62155">
        <w:rPr>
          <w:rFonts w:ascii="Courier New" w:hAnsi="Courier New" w:cs="Courier New"/>
          <w:sz w:val="24"/>
          <w:szCs w:val="24"/>
        </w:rPr>
        <w:t>l’articolo 118 della Carta Costituzionale;</w:t>
      </w:r>
    </w:p>
    <w:p w14:paraId="7434DD6D" w14:textId="128E7B95" w:rsidR="00ED58C8" w:rsidRPr="00ED58C8" w:rsidRDefault="00ED58C8" w:rsidP="00ED58C8">
      <w:pPr>
        <w:numPr>
          <w:ilvl w:val="0"/>
          <w:numId w:val="8"/>
        </w:numPr>
        <w:spacing w:after="120"/>
        <w:ind w:left="567" w:hanging="567"/>
        <w:jc w:val="both"/>
        <w:outlineLvl w:val="0"/>
        <w:rPr>
          <w:rFonts w:ascii="Courier New" w:hAnsi="Courier New" w:cs="Courier New"/>
          <w:sz w:val="24"/>
          <w:szCs w:val="24"/>
        </w:rPr>
      </w:pPr>
      <w:r w:rsidRPr="00ED58C8">
        <w:rPr>
          <w:rFonts w:ascii="Courier New" w:hAnsi="Courier New" w:cs="Courier New"/>
          <w:sz w:val="24"/>
          <w:szCs w:val="24"/>
        </w:rPr>
        <w:t>la legge 7 agosto 1990, n.</w:t>
      </w:r>
      <w:r w:rsidR="00A767D0">
        <w:rPr>
          <w:rFonts w:ascii="Courier New" w:hAnsi="Courier New" w:cs="Courier New"/>
          <w:sz w:val="24"/>
          <w:szCs w:val="24"/>
        </w:rPr>
        <w:t xml:space="preserve"> </w:t>
      </w:r>
      <w:r w:rsidR="00A767D0" w:rsidRPr="00ED58C8">
        <w:rPr>
          <w:rFonts w:ascii="Courier New" w:hAnsi="Courier New" w:cs="Courier New"/>
          <w:sz w:val="24"/>
          <w:szCs w:val="24"/>
        </w:rPr>
        <w:t>241</w:t>
      </w:r>
      <w:r w:rsidR="00A767D0">
        <w:rPr>
          <w:rFonts w:ascii="Courier New" w:hAnsi="Courier New" w:cs="Courier New"/>
          <w:sz w:val="24"/>
          <w:szCs w:val="24"/>
        </w:rPr>
        <w:t>” Nuove</w:t>
      </w:r>
      <w:r>
        <w:rPr>
          <w:rFonts w:ascii="Courier New" w:hAnsi="Courier New" w:cs="Courier New"/>
          <w:sz w:val="24"/>
          <w:szCs w:val="24"/>
        </w:rPr>
        <w:t xml:space="preserve"> norme in materia di procedimento amministrativo e di diritto di accesso ai documenti amministrativi”</w:t>
      </w:r>
    </w:p>
    <w:p w14:paraId="2B1F840D" w14:textId="77777777" w:rsidR="00BD2C48" w:rsidRPr="00B62155" w:rsidRDefault="00BD2C48" w:rsidP="00383F7B">
      <w:pPr>
        <w:numPr>
          <w:ilvl w:val="0"/>
          <w:numId w:val="8"/>
        </w:numPr>
        <w:spacing w:after="120"/>
        <w:ind w:left="567" w:hanging="567"/>
        <w:jc w:val="both"/>
        <w:outlineLvl w:val="0"/>
        <w:rPr>
          <w:rFonts w:ascii="Courier New" w:hAnsi="Courier New" w:cs="Courier New"/>
          <w:sz w:val="24"/>
          <w:szCs w:val="24"/>
        </w:rPr>
      </w:pPr>
      <w:r w:rsidRPr="00B62155">
        <w:rPr>
          <w:rFonts w:ascii="Courier New" w:hAnsi="Courier New" w:cs="Courier New"/>
          <w:sz w:val="24"/>
          <w:szCs w:val="24"/>
        </w:rPr>
        <w:t>il Decreto legislativo 18 agosto 2000, n. 267 “Testo unico delle leggi sull’ordinamento degli Enti locali”, ed in particolare gli artt. 13 e 14;</w:t>
      </w:r>
    </w:p>
    <w:p w14:paraId="7319BE76" w14:textId="77777777" w:rsidR="00BD2C48" w:rsidRPr="00B337AA" w:rsidRDefault="00BD2C48" w:rsidP="00727160">
      <w:pPr>
        <w:numPr>
          <w:ilvl w:val="0"/>
          <w:numId w:val="8"/>
        </w:numPr>
        <w:spacing w:after="120"/>
        <w:ind w:left="567" w:hanging="567"/>
        <w:jc w:val="both"/>
        <w:rPr>
          <w:rFonts w:ascii="Courier New" w:hAnsi="Courier New" w:cs="Courier New"/>
          <w:sz w:val="24"/>
          <w:szCs w:val="24"/>
        </w:rPr>
      </w:pPr>
      <w:r w:rsidRPr="00B337AA">
        <w:rPr>
          <w:rFonts w:ascii="Courier New" w:hAnsi="Courier New" w:cs="Courier New"/>
          <w:sz w:val="24"/>
          <w:szCs w:val="24"/>
        </w:rPr>
        <w:t xml:space="preserve">la legge 8 novembre 2000, n. 328 concernente “Legge quadro per la realizzazione del sistema integrato di interventi e servizi sociali”; </w:t>
      </w:r>
    </w:p>
    <w:p w14:paraId="3DACA99B" w14:textId="77777777" w:rsidR="00BD2C48" w:rsidRPr="00B337AA" w:rsidRDefault="00BD2C48" w:rsidP="00727160">
      <w:pPr>
        <w:numPr>
          <w:ilvl w:val="0"/>
          <w:numId w:val="8"/>
        </w:numPr>
        <w:spacing w:after="120"/>
        <w:ind w:left="567" w:hanging="567"/>
        <w:jc w:val="both"/>
        <w:rPr>
          <w:rFonts w:ascii="Courier New" w:hAnsi="Courier New" w:cs="Courier New"/>
          <w:sz w:val="24"/>
          <w:szCs w:val="24"/>
        </w:rPr>
      </w:pPr>
      <w:r w:rsidRPr="00B337AA">
        <w:rPr>
          <w:rFonts w:ascii="Courier New" w:hAnsi="Courier New" w:cs="Courier New"/>
          <w:sz w:val="24"/>
          <w:szCs w:val="24"/>
        </w:rPr>
        <w:t>la legge della Regione Lombardia 14 febbraio 2008, n. 1 “Testo unico delle leggi regionali in materia di volontariato, cooperazione sociale, associazionismo e società di mutuo soccorso”;</w:t>
      </w:r>
    </w:p>
    <w:p w14:paraId="23F37926" w14:textId="77777777" w:rsidR="00BD2C48" w:rsidRDefault="00BD2C48" w:rsidP="00727160">
      <w:pPr>
        <w:numPr>
          <w:ilvl w:val="0"/>
          <w:numId w:val="8"/>
        </w:numPr>
        <w:spacing w:after="120"/>
        <w:ind w:left="567" w:hanging="567"/>
        <w:jc w:val="both"/>
        <w:rPr>
          <w:rFonts w:ascii="Courier New" w:hAnsi="Courier New" w:cs="Courier New"/>
          <w:sz w:val="24"/>
          <w:szCs w:val="24"/>
        </w:rPr>
      </w:pPr>
      <w:r w:rsidRPr="00B337AA">
        <w:rPr>
          <w:rFonts w:ascii="Courier New" w:hAnsi="Courier New" w:cs="Courier New"/>
          <w:sz w:val="24"/>
          <w:szCs w:val="24"/>
        </w:rPr>
        <w:lastRenderedPageBreak/>
        <w:t>la legge della Regione Lombardia 12 marzo 2008, n. 3 “Governo della rete degli interventi e dei servizi alla persona in ambito sociale” e s.m.i.;</w:t>
      </w:r>
    </w:p>
    <w:p w14:paraId="4E7B787A" w14:textId="77777777" w:rsidR="00383F7B" w:rsidRPr="00383F7B" w:rsidRDefault="00383F7B" w:rsidP="00383F7B">
      <w:pPr>
        <w:numPr>
          <w:ilvl w:val="0"/>
          <w:numId w:val="8"/>
        </w:numPr>
        <w:spacing w:after="120"/>
        <w:ind w:left="567" w:hanging="567"/>
        <w:jc w:val="both"/>
        <w:rPr>
          <w:rFonts w:ascii="Courier New" w:hAnsi="Courier New" w:cs="Courier New"/>
          <w:sz w:val="24"/>
          <w:szCs w:val="24"/>
        </w:rPr>
      </w:pPr>
      <w:r w:rsidRPr="00383F7B">
        <w:rPr>
          <w:rFonts w:ascii="Courier New" w:hAnsi="Courier New" w:cs="Courier New"/>
          <w:sz w:val="24"/>
          <w:szCs w:val="24"/>
        </w:rPr>
        <w:t>decreto legislativo 3 luglio 2017, n. 117 “Codice del Terzo settore, a norma dell’articolo 1, comma 2, lettera b), della legge 6 giugno 2016, n. 106”;</w:t>
      </w:r>
    </w:p>
    <w:p w14:paraId="71C9B9B5" w14:textId="77777777" w:rsidR="00383F7B" w:rsidRPr="00BE6D5D" w:rsidRDefault="00383F7B" w:rsidP="00BD2C48">
      <w:pPr>
        <w:pStyle w:val="Rientrocorpodeltesto"/>
        <w:tabs>
          <w:tab w:val="left" w:pos="426"/>
          <w:tab w:val="left" w:pos="1276"/>
        </w:tabs>
        <w:ind w:left="0" w:firstLine="1400"/>
        <w:rPr>
          <w:b/>
          <w:bCs/>
        </w:rPr>
      </w:pPr>
    </w:p>
    <w:p w14:paraId="62E64957" w14:textId="77777777" w:rsidR="00BD2C48" w:rsidRPr="00B102E6" w:rsidRDefault="00BD2C48" w:rsidP="00B102E6">
      <w:pPr>
        <w:spacing w:after="120"/>
        <w:ind w:firstLine="1418"/>
        <w:jc w:val="both"/>
        <w:rPr>
          <w:rFonts w:ascii="Courier New" w:hAnsi="Courier New" w:cs="Courier New"/>
          <w:sz w:val="24"/>
          <w:szCs w:val="24"/>
        </w:rPr>
      </w:pPr>
      <w:r w:rsidRPr="00B102E6">
        <w:rPr>
          <w:rFonts w:ascii="Courier New" w:hAnsi="Courier New" w:cs="Courier New"/>
          <w:sz w:val="24"/>
          <w:szCs w:val="24"/>
        </w:rPr>
        <w:t>Vist</w:t>
      </w:r>
      <w:r w:rsidR="00E71F3A">
        <w:rPr>
          <w:rFonts w:ascii="Courier New" w:hAnsi="Courier New" w:cs="Courier New"/>
          <w:sz w:val="24"/>
          <w:szCs w:val="24"/>
        </w:rPr>
        <w:t>o</w:t>
      </w:r>
      <w:r w:rsidRPr="00B102E6">
        <w:rPr>
          <w:rFonts w:ascii="Courier New" w:hAnsi="Courier New" w:cs="Courier New"/>
          <w:sz w:val="24"/>
          <w:szCs w:val="24"/>
        </w:rPr>
        <w:t xml:space="preserve"> i</w:t>
      </w:r>
      <w:r w:rsidR="00E71F3A">
        <w:rPr>
          <w:rFonts w:ascii="Courier New" w:hAnsi="Courier New" w:cs="Courier New"/>
          <w:sz w:val="24"/>
          <w:szCs w:val="24"/>
        </w:rPr>
        <w:t>l</w:t>
      </w:r>
      <w:r w:rsidRPr="00B102E6">
        <w:rPr>
          <w:rFonts w:ascii="Courier New" w:hAnsi="Courier New" w:cs="Courier New"/>
          <w:sz w:val="24"/>
          <w:szCs w:val="24"/>
        </w:rPr>
        <w:t xml:space="preserve"> parer</w:t>
      </w:r>
      <w:r w:rsidR="00E71F3A">
        <w:rPr>
          <w:rFonts w:ascii="Courier New" w:hAnsi="Courier New" w:cs="Courier New"/>
          <w:sz w:val="24"/>
          <w:szCs w:val="24"/>
        </w:rPr>
        <w:t>e</w:t>
      </w:r>
      <w:r w:rsidRPr="00B102E6">
        <w:rPr>
          <w:rFonts w:ascii="Courier New" w:hAnsi="Courier New" w:cs="Courier New"/>
          <w:sz w:val="24"/>
          <w:szCs w:val="24"/>
        </w:rPr>
        <w:t xml:space="preserve"> favorevol</w:t>
      </w:r>
      <w:r w:rsidR="00E71F3A">
        <w:rPr>
          <w:rFonts w:ascii="Courier New" w:hAnsi="Courier New" w:cs="Courier New"/>
          <w:sz w:val="24"/>
          <w:szCs w:val="24"/>
        </w:rPr>
        <w:t>e</w:t>
      </w:r>
      <w:r w:rsidRPr="00B102E6">
        <w:rPr>
          <w:rFonts w:ascii="Courier New" w:hAnsi="Courier New" w:cs="Courier New"/>
          <w:sz w:val="24"/>
          <w:szCs w:val="24"/>
        </w:rPr>
        <w:t xml:space="preserve"> in ordine alla regolarità tecnica espress</w:t>
      </w:r>
      <w:r w:rsidR="00E71F3A">
        <w:rPr>
          <w:rFonts w:ascii="Courier New" w:hAnsi="Courier New" w:cs="Courier New"/>
          <w:sz w:val="24"/>
          <w:szCs w:val="24"/>
        </w:rPr>
        <w:t>o</w:t>
      </w:r>
      <w:r w:rsidRPr="00B102E6">
        <w:rPr>
          <w:rFonts w:ascii="Courier New" w:hAnsi="Courier New" w:cs="Courier New"/>
          <w:sz w:val="24"/>
          <w:szCs w:val="24"/>
        </w:rPr>
        <w:t xml:space="preserve"> in data ________</w:t>
      </w:r>
      <w:r w:rsidR="00DE40A4">
        <w:rPr>
          <w:rFonts w:ascii="Courier New" w:hAnsi="Courier New" w:cs="Courier New"/>
          <w:sz w:val="24"/>
          <w:szCs w:val="24"/>
        </w:rPr>
        <w:t>__ dal Responsabile del Settore</w:t>
      </w:r>
      <w:r w:rsidRPr="00B102E6">
        <w:rPr>
          <w:rFonts w:ascii="Courier New" w:hAnsi="Courier New" w:cs="Courier New"/>
          <w:sz w:val="24"/>
          <w:szCs w:val="24"/>
        </w:rPr>
        <w:t>;</w:t>
      </w:r>
    </w:p>
    <w:p w14:paraId="379880B9" w14:textId="77777777" w:rsidR="00BD2C48" w:rsidRPr="00B102E6" w:rsidRDefault="00BD2C48" w:rsidP="00B102E6">
      <w:pPr>
        <w:spacing w:after="120"/>
        <w:ind w:firstLine="1418"/>
        <w:jc w:val="both"/>
        <w:rPr>
          <w:rFonts w:ascii="Courier New" w:hAnsi="Courier New" w:cs="Courier New"/>
          <w:sz w:val="24"/>
          <w:szCs w:val="24"/>
        </w:rPr>
      </w:pPr>
    </w:p>
    <w:p w14:paraId="708F052F" w14:textId="77777777" w:rsidR="00BD2C48" w:rsidRDefault="00BD2C48" w:rsidP="00BD2C48">
      <w:pPr>
        <w:jc w:val="both"/>
        <w:rPr>
          <w:rFonts w:ascii="Courier New" w:hAnsi="Courier New" w:cs="Courier New"/>
          <w:sz w:val="24"/>
          <w:szCs w:val="24"/>
        </w:rPr>
      </w:pPr>
      <w:r w:rsidRPr="00BE6D5D">
        <w:rPr>
          <w:rFonts w:ascii="Courier New" w:hAnsi="Courier New" w:cs="Courier New"/>
          <w:sz w:val="24"/>
          <w:szCs w:val="24"/>
        </w:rPr>
        <w:tab/>
      </w:r>
      <w:r w:rsidRPr="00BE6D5D">
        <w:rPr>
          <w:rFonts w:ascii="Courier New" w:hAnsi="Courier New" w:cs="Courier New"/>
          <w:sz w:val="24"/>
          <w:szCs w:val="24"/>
        </w:rPr>
        <w:tab/>
        <w:t>Con i voti favorevoli di tutti i presenti;</w:t>
      </w:r>
    </w:p>
    <w:p w14:paraId="39C6BCF5" w14:textId="77777777" w:rsidR="00C2389A" w:rsidRDefault="00C2389A" w:rsidP="00BD2C48">
      <w:pPr>
        <w:jc w:val="both"/>
        <w:rPr>
          <w:rFonts w:ascii="Courier New" w:hAnsi="Courier New" w:cs="Courier New"/>
          <w:sz w:val="24"/>
          <w:szCs w:val="24"/>
        </w:rPr>
      </w:pPr>
    </w:p>
    <w:p w14:paraId="184BD79A" w14:textId="77777777" w:rsidR="00BD2C48" w:rsidRDefault="00BD2C48" w:rsidP="00BD2C48">
      <w:pPr>
        <w:jc w:val="center"/>
        <w:rPr>
          <w:rFonts w:ascii="Courier New" w:hAnsi="Courier New" w:cs="Courier New"/>
          <w:sz w:val="24"/>
          <w:szCs w:val="24"/>
        </w:rPr>
      </w:pPr>
      <w:r w:rsidRPr="00BE6D5D">
        <w:rPr>
          <w:rFonts w:ascii="Courier New" w:hAnsi="Courier New" w:cs="Courier New"/>
          <w:sz w:val="24"/>
          <w:szCs w:val="24"/>
        </w:rPr>
        <w:t>d e l i b e r a</w:t>
      </w:r>
    </w:p>
    <w:p w14:paraId="309AE532" w14:textId="77777777" w:rsidR="00B67856" w:rsidRDefault="00B67856" w:rsidP="00BD2C48">
      <w:pPr>
        <w:jc w:val="center"/>
        <w:rPr>
          <w:rFonts w:ascii="Courier New" w:hAnsi="Courier New" w:cs="Courier New"/>
          <w:sz w:val="24"/>
          <w:szCs w:val="24"/>
        </w:rPr>
      </w:pPr>
    </w:p>
    <w:p w14:paraId="4157761F" w14:textId="77777777" w:rsidR="00B67856" w:rsidRDefault="00B67856" w:rsidP="00B6785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A31A31">
        <w:rPr>
          <w:rFonts w:ascii="Courier New" w:hAnsi="Courier New" w:cs="Courier New"/>
          <w:sz w:val="24"/>
          <w:szCs w:val="24"/>
        </w:rPr>
        <w:t>Per le motivazioni espresse in premessa, che si intendono qui richiamate:</w:t>
      </w:r>
    </w:p>
    <w:p w14:paraId="535B5DA0" w14:textId="77777777" w:rsidR="00B67856" w:rsidRPr="00A31A31" w:rsidRDefault="00B67856" w:rsidP="00B6785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73239F36" w14:textId="77777777" w:rsidR="00577C51" w:rsidRDefault="00B67856" w:rsidP="00C2389A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</w:rPr>
      </w:pPr>
      <w:r w:rsidRPr="00C2389A">
        <w:rPr>
          <w:rFonts w:ascii="Courier New" w:hAnsi="Courier New" w:cs="Courier New"/>
          <w:sz w:val="24"/>
          <w:szCs w:val="24"/>
        </w:rPr>
        <w:t xml:space="preserve">di </w:t>
      </w:r>
      <w:r w:rsidR="00C2389A" w:rsidRPr="00C2389A">
        <w:rPr>
          <w:rFonts w:ascii="Courier New" w:hAnsi="Courier New" w:cs="Courier New"/>
          <w:sz w:val="24"/>
          <w:szCs w:val="24"/>
        </w:rPr>
        <w:t xml:space="preserve">approvare le </w:t>
      </w:r>
      <w:r w:rsidR="00C2389A">
        <w:rPr>
          <w:rFonts w:ascii="Courier New" w:hAnsi="Courier New" w:cs="Courier New"/>
          <w:sz w:val="24"/>
          <w:szCs w:val="24"/>
        </w:rPr>
        <w:t>“</w:t>
      </w:r>
      <w:r w:rsidR="00C2389A" w:rsidRPr="00C2389A">
        <w:rPr>
          <w:rFonts w:ascii="Courier New" w:hAnsi="Courier New" w:cs="Courier New"/>
          <w:sz w:val="24"/>
          <w:szCs w:val="24"/>
        </w:rPr>
        <w:t xml:space="preserve">Linee guida per l’attivazione di percorsi di </w:t>
      </w:r>
      <w:r w:rsidR="00A22CE1">
        <w:rPr>
          <w:rFonts w:ascii="Courier New" w:hAnsi="Courier New" w:cs="Courier New"/>
          <w:sz w:val="24"/>
        </w:rPr>
        <w:t>convenzioni con i soggetti di Terzo Settore ai sensi dell’art. 56 del D. Lgs. 3 luglio 2017, n. 117 ss.mm.ii.”</w:t>
      </w:r>
      <w:r w:rsidR="00C2389A">
        <w:rPr>
          <w:rFonts w:ascii="Courier New" w:hAnsi="Courier New" w:cs="Courier New"/>
          <w:sz w:val="24"/>
          <w:szCs w:val="24"/>
        </w:rPr>
        <w:t xml:space="preserve"> di cui </w:t>
      </w:r>
      <w:r w:rsidRPr="00C2389A">
        <w:rPr>
          <w:rFonts w:ascii="Courier New" w:hAnsi="Courier New" w:cs="Courier New"/>
          <w:sz w:val="24"/>
          <w:szCs w:val="24"/>
        </w:rPr>
        <w:t>all’allegato a), parte integrante formale e sostanziale del presente atto</w:t>
      </w:r>
      <w:r w:rsidR="00C2389A">
        <w:rPr>
          <w:rFonts w:ascii="Courier New" w:hAnsi="Courier New" w:cs="Courier New"/>
          <w:sz w:val="24"/>
          <w:szCs w:val="24"/>
        </w:rPr>
        <w:t>;</w:t>
      </w:r>
    </w:p>
    <w:p w14:paraId="389FBD86" w14:textId="77777777" w:rsidR="00C2389A" w:rsidRDefault="00C2389A" w:rsidP="00C2389A">
      <w:pPr>
        <w:pStyle w:val="Paragrafoelenco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Courier New" w:hAnsi="Courier New" w:cs="Courier New"/>
          <w:sz w:val="24"/>
          <w:szCs w:val="24"/>
        </w:rPr>
      </w:pPr>
    </w:p>
    <w:p w14:paraId="63368E87" w14:textId="77777777" w:rsidR="00B67856" w:rsidRDefault="00577C51" w:rsidP="00577C51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</w:rPr>
      </w:pPr>
      <w:r w:rsidRPr="00577C51">
        <w:rPr>
          <w:rFonts w:ascii="Courier New" w:hAnsi="Courier New" w:cs="Courier New"/>
          <w:sz w:val="24"/>
          <w:szCs w:val="24"/>
        </w:rPr>
        <w:t xml:space="preserve">di </w:t>
      </w:r>
      <w:r w:rsidR="00B67856" w:rsidRPr="00577C51">
        <w:rPr>
          <w:rFonts w:ascii="Courier New" w:hAnsi="Courier New" w:cs="Courier New"/>
          <w:sz w:val="24"/>
          <w:szCs w:val="24"/>
        </w:rPr>
        <w:t xml:space="preserve">rinviare a successivi provvedimenti </w:t>
      </w:r>
      <w:r w:rsidRPr="00577C51">
        <w:rPr>
          <w:rFonts w:ascii="Courier New" w:hAnsi="Courier New" w:cs="Courier New"/>
          <w:sz w:val="24"/>
          <w:szCs w:val="24"/>
        </w:rPr>
        <w:t xml:space="preserve">del Settore </w:t>
      </w:r>
      <w:r w:rsidR="00DE40A4">
        <w:rPr>
          <w:rFonts w:ascii="Courier New" w:hAnsi="Courier New" w:cs="Courier New"/>
          <w:sz w:val="24"/>
          <w:szCs w:val="24"/>
        </w:rPr>
        <w:t xml:space="preserve">interessato </w:t>
      </w:r>
      <w:r w:rsidR="00B67856" w:rsidRPr="00577C51">
        <w:rPr>
          <w:rFonts w:ascii="Courier New" w:hAnsi="Courier New" w:cs="Courier New"/>
          <w:sz w:val="24"/>
          <w:szCs w:val="24"/>
        </w:rPr>
        <w:t>l’attivazione delle procedure in esecuzione delle linee di indirizzo espresse nel presente provvedimento;</w:t>
      </w:r>
    </w:p>
    <w:p w14:paraId="3F06AA82" w14:textId="77777777" w:rsidR="00577C51" w:rsidRPr="00577C51" w:rsidRDefault="00577C51" w:rsidP="00577C51">
      <w:pPr>
        <w:pStyle w:val="Paragrafoelenco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Courier New" w:hAnsi="Courier New" w:cs="Courier New"/>
          <w:sz w:val="24"/>
          <w:szCs w:val="24"/>
        </w:rPr>
      </w:pPr>
    </w:p>
    <w:p w14:paraId="7DC8126B" w14:textId="77777777" w:rsidR="00B67856" w:rsidRDefault="00B67856" w:rsidP="00577C51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</w:rPr>
      </w:pPr>
      <w:r w:rsidRPr="00577C51">
        <w:rPr>
          <w:rFonts w:ascii="Courier New" w:hAnsi="Courier New" w:cs="Courier New"/>
          <w:sz w:val="24"/>
          <w:szCs w:val="24"/>
        </w:rPr>
        <w:t>di dare atto che la presente deliberazione non comporta alcuna assunzione di spesa</w:t>
      </w:r>
      <w:r w:rsidR="00C2389A">
        <w:rPr>
          <w:rFonts w:ascii="Courier New" w:hAnsi="Courier New" w:cs="Courier New"/>
          <w:sz w:val="24"/>
          <w:szCs w:val="24"/>
        </w:rPr>
        <w:t xml:space="preserve"> a carico del bilancio </w:t>
      </w:r>
      <w:r w:rsidRPr="00577C51">
        <w:rPr>
          <w:rFonts w:ascii="Courier New" w:hAnsi="Courier New" w:cs="Courier New"/>
          <w:sz w:val="24"/>
          <w:szCs w:val="24"/>
        </w:rPr>
        <w:t>comunale;</w:t>
      </w:r>
    </w:p>
    <w:p w14:paraId="7F7780DD" w14:textId="77777777" w:rsidR="00C2389A" w:rsidRPr="00C2389A" w:rsidRDefault="00C2389A" w:rsidP="00C2389A">
      <w:pPr>
        <w:pStyle w:val="Paragrafoelenco"/>
        <w:rPr>
          <w:rFonts w:ascii="Courier New" w:hAnsi="Courier New" w:cs="Courier New"/>
          <w:sz w:val="24"/>
          <w:szCs w:val="24"/>
        </w:rPr>
      </w:pPr>
    </w:p>
    <w:p w14:paraId="26979101" w14:textId="77777777" w:rsidR="00C2389A" w:rsidRPr="00577C51" w:rsidRDefault="00C2389A" w:rsidP="00577C51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di dare evidenza pubblica al presente atto attraverso la pubblicazione nel sito del Comune;</w:t>
      </w:r>
    </w:p>
    <w:p w14:paraId="1FA28A70" w14:textId="77777777" w:rsidR="00BD2C48" w:rsidRPr="00BE6D5D" w:rsidRDefault="00BD2C48" w:rsidP="00BD2C48">
      <w:pPr>
        <w:jc w:val="both"/>
        <w:rPr>
          <w:rFonts w:ascii="Courier New" w:hAnsi="Courier New" w:cs="Courier New"/>
          <w:sz w:val="24"/>
          <w:szCs w:val="24"/>
        </w:rPr>
      </w:pPr>
    </w:p>
    <w:p w14:paraId="39A5B192" w14:textId="77777777" w:rsidR="00BD2C48" w:rsidRPr="00577C51" w:rsidRDefault="00BD2C48" w:rsidP="00577C51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</w:rPr>
      </w:pPr>
      <w:r w:rsidRPr="00577C51">
        <w:rPr>
          <w:rFonts w:ascii="Courier New" w:hAnsi="Courier New" w:cs="Courier New"/>
          <w:sz w:val="24"/>
          <w:szCs w:val="24"/>
        </w:rPr>
        <w:t>di darne comunicazione mediante elenco ai Capigruppo consiliari e di metterla a disposizione dei Consiglieri presso la Segreteria Generale.</w:t>
      </w:r>
    </w:p>
    <w:p w14:paraId="249A0170" w14:textId="77777777" w:rsidR="00BD2C48" w:rsidRDefault="00BD2C48" w:rsidP="00BD2C48">
      <w:pPr>
        <w:jc w:val="both"/>
        <w:rPr>
          <w:rFonts w:ascii="Courier New" w:hAnsi="Courier New" w:cs="Courier New"/>
          <w:sz w:val="24"/>
          <w:szCs w:val="24"/>
        </w:rPr>
      </w:pPr>
    </w:p>
    <w:p w14:paraId="4335DF88" w14:textId="77777777" w:rsidR="00BD2C48" w:rsidRDefault="00BD2C48" w:rsidP="00BD2C48">
      <w:pPr>
        <w:tabs>
          <w:tab w:val="left" w:pos="851"/>
        </w:tabs>
        <w:ind w:left="4395"/>
        <w:jc w:val="center"/>
        <w:rPr>
          <w:rFonts w:ascii="Courier New" w:hAnsi="Courier New" w:cs="Courier New"/>
          <w:sz w:val="24"/>
          <w:szCs w:val="24"/>
        </w:rPr>
      </w:pPr>
    </w:p>
    <w:p w14:paraId="04CD46F1" w14:textId="77777777" w:rsidR="00F166B2" w:rsidRPr="00946D4C" w:rsidRDefault="00F166B2" w:rsidP="00BD2C48">
      <w:pPr>
        <w:tabs>
          <w:tab w:val="left" w:pos="851"/>
        </w:tabs>
        <w:ind w:left="4395"/>
        <w:jc w:val="center"/>
        <w:rPr>
          <w:rFonts w:ascii="Courier New" w:hAnsi="Courier New" w:cs="Courier New"/>
          <w:sz w:val="24"/>
          <w:szCs w:val="24"/>
        </w:rPr>
      </w:pPr>
    </w:p>
    <w:sectPr w:rsidR="00F166B2" w:rsidRPr="00946D4C" w:rsidSect="008D19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altName w:val="Nyala"/>
    <w:panose1 w:val="02000504070300020003"/>
    <w:charset w:val="00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602A4"/>
    <w:multiLevelType w:val="hybridMultilevel"/>
    <w:tmpl w:val="E8187098"/>
    <w:lvl w:ilvl="0" w:tplc="ABD8072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99C2463A">
      <w:start w:val="1"/>
      <w:numFmt w:val="bullet"/>
      <w:lvlText w:val="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45D1B04"/>
    <w:multiLevelType w:val="hybridMultilevel"/>
    <w:tmpl w:val="3A005C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E3A7C"/>
    <w:multiLevelType w:val="hybridMultilevel"/>
    <w:tmpl w:val="BF8E3F40"/>
    <w:lvl w:ilvl="0" w:tplc="1E0647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24C9D"/>
    <w:multiLevelType w:val="hybridMultilevel"/>
    <w:tmpl w:val="43929524"/>
    <w:lvl w:ilvl="0" w:tplc="2E747D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aps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C1E89"/>
    <w:multiLevelType w:val="hybridMultilevel"/>
    <w:tmpl w:val="14B6F174"/>
    <w:lvl w:ilvl="0" w:tplc="722EC100">
      <w:start w:val="1"/>
      <w:numFmt w:val="lowerLetter"/>
      <w:lvlRestart w:val="0"/>
      <w:lvlText w:val="%1)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2F6CCB"/>
    <w:multiLevelType w:val="hybridMultilevel"/>
    <w:tmpl w:val="B3A0A636"/>
    <w:lvl w:ilvl="0" w:tplc="ABD8072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A660432"/>
    <w:multiLevelType w:val="hybridMultilevel"/>
    <w:tmpl w:val="E6CEED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C2571"/>
    <w:multiLevelType w:val="hybridMultilevel"/>
    <w:tmpl w:val="32C4DCB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5A2016"/>
    <w:multiLevelType w:val="hybridMultilevel"/>
    <w:tmpl w:val="448AB20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347047"/>
    <w:multiLevelType w:val="hybridMultilevel"/>
    <w:tmpl w:val="59C0A960"/>
    <w:lvl w:ilvl="0" w:tplc="AC7C8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B671A"/>
    <w:multiLevelType w:val="hybridMultilevel"/>
    <w:tmpl w:val="3CA86284"/>
    <w:lvl w:ilvl="0" w:tplc="ABD8072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44677120"/>
    <w:multiLevelType w:val="hybridMultilevel"/>
    <w:tmpl w:val="6482329A"/>
    <w:lvl w:ilvl="0" w:tplc="AC7C8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611DF"/>
    <w:multiLevelType w:val="hybridMultilevel"/>
    <w:tmpl w:val="968E3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D4BFE"/>
    <w:multiLevelType w:val="hybridMultilevel"/>
    <w:tmpl w:val="9C3E9768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BB8521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50BEA"/>
    <w:multiLevelType w:val="hybridMultilevel"/>
    <w:tmpl w:val="779E76EA"/>
    <w:lvl w:ilvl="0" w:tplc="04100017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sz w:val="24"/>
      </w:rPr>
    </w:lvl>
    <w:lvl w:ilvl="1" w:tplc="DE32C858">
      <w:start w:val="1"/>
      <w:numFmt w:val="upperLetter"/>
      <w:lvlText w:val="%2."/>
      <w:lvlJc w:val="left"/>
      <w:pPr>
        <w:tabs>
          <w:tab w:val="num" w:pos="794"/>
        </w:tabs>
        <w:ind w:left="794" w:hanging="397"/>
      </w:pPr>
      <w:rPr>
        <w:rFonts w:ascii="Courier New" w:hAnsi="Courier New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EEC6942"/>
    <w:multiLevelType w:val="hybridMultilevel"/>
    <w:tmpl w:val="2EB89C52"/>
    <w:lvl w:ilvl="0" w:tplc="819002F4">
      <w:start w:val="1"/>
      <w:numFmt w:val="lowerLetter"/>
      <w:pStyle w:val="Puntoelenco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8679E"/>
    <w:multiLevelType w:val="hybridMultilevel"/>
    <w:tmpl w:val="628E3BE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D401C7"/>
    <w:multiLevelType w:val="hybridMultilevel"/>
    <w:tmpl w:val="416AD316"/>
    <w:lvl w:ilvl="0" w:tplc="083A0A58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CFA346F"/>
    <w:multiLevelType w:val="hybridMultilevel"/>
    <w:tmpl w:val="4FB65142"/>
    <w:lvl w:ilvl="0" w:tplc="D804B6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21246D"/>
    <w:multiLevelType w:val="hybridMultilevel"/>
    <w:tmpl w:val="4CACBBD6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0CE7F33"/>
    <w:multiLevelType w:val="hybridMultilevel"/>
    <w:tmpl w:val="193C7058"/>
    <w:lvl w:ilvl="0" w:tplc="AC7C8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06434"/>
    <w:multiLevelType w:val="hybridMultilevel"/>
    <w:tmpl w:val="D80262AE"/>
    <w:lvl w:ilvl="0" w:tplc="2E747D0E">
      <w:start w:val="3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aps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2638A2"/>
    <w:multiLevelType w:val="hybridMultilevel"/>
    <w:tmpl w:val="6F6E4E28"/>
    <w:lvl w:ilvl="0" w:tplc="97FE9B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urier New" w:hAnsi="Courier New" w:cs="Times New Roman" w:hint="default"/>
        <w:sz w:val="24"/>
      </w:rPr>
    </w:lvl>
    <w:lvl w:ilvl="1" w:tplc="DE32C858">
      <w:start w:val="1"/>
      <w:numFmt w:val="upperLetter"/>
      <w:lvlText w:val="%2."/>
      <w:lvlJc w:val="left"/>
      <w:pPr>
        <w:tabs>
          <w:tab w:val="num" w:pos="794"/>
        </w:tabs>
        <w:ind w:left="794" w:hanging="397"/>
      </w:pPr>
      <w:rPr>
        <w:rFonts w:ascii="Courier New" w:hAnsi="Courier New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993C1D"/>
    <w:multiLevelType w:val="hybridMultilevel"/>
    <w:tmpl w:val="1520E5C4"/>
    <w:lvl w:ilvl="0" w:tplc="ABD80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BD80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37ECE22">
      <w:start w:val="1"/>
      <w:numFmt w:val="lowerLetter"/>
      <w:lvlText w:val="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4F2435"/>
    <w:multiLevelType w:val="hybridMultilevel"/>
    <w:tmpl w:val="CEF40B18"/>
    <w:lvl w:ilvl="0" w:tplc="638208DA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5"/>
  </w:num>
  <w:num w:numId="4">
    <w:abstractNumId w:val="10"/>
  </w:num>
  <w:num w:numId="5">
    <w:abstractNumId w:val="4"/>
  </w:num>
  <w:num w:numId="6">
    <w:abstractNumId w:val="22"/>
  </w:num>
  <w:num w:numId="7">
    <w:abstractNumId w:val="15"/>
  </w:num>
  <w:num w:numId="8">
    <w:abstractNumId w:val="17"/>
  </w:num>
  <w:num w:numId="9">
    <w:abstractNumId w:val="14"/>
  </w:num>
  <w:num w:numId="10">
    <w:abstractNumId w:val="16"/>
  </w:num>
  <w:num w:numId="11">
    <w:abstractNumId w:val="7"/>
  </w:num>
  <w:num w:numId="12">
    <w:abstractNumId w:val="19"/>
  </w:num>
  <w:num w:numId="13">
    <w:abstractNumId w:val="0"/>
  </w:num>
  <w:num w:numId="14">
    <w:abstractNumId w:val="11"/>
  </w:num>
  <w:num w:numId="15">
    <w:abstractNumId w:val="18"/>
  </w:num>
  <w:num w:numId="16">
    <w:abstractNumId w:val="1"/>
  </w:num>
  <w:num w:numId="17">
    <w:abstractNumId w:val="24"/>
  </w:num>
  <w:num w:numId="18">
    <w:abstractNumId w:val="8"/>
  </w:num>
  <w:num w:numId="19">
    <w:abstractNumId w:val="6"/>
  </w:num>
  <w:num w:numId="20">
    <w:abstractNumId w:val="9"/>
  </w:num>
  <w:num w:numId="21">
    <w:abstractNumId w:val="13"/>
  </w:num>
  <w:num w:numId="22">
    <w:abstractNumId w:val="21"/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60A"/>
    <w:rsid w:val="00012A6E"/>
    <w:rsid w:val="00012B6A"/>
    <w:rsid w:val="000A084F"/>
    <w:rsid w:val="000A560A"/>
    <w:rsid w:val="000B54DA"/>
    <w:rsid w:val="00166764"/>
    <w:rsid w:val="001A2906"/>
    <w:rsid w:val="001B3F5C"/>
    <w:rsid w:val="001B4421"/>
    <w:rsid w:val="001B4E0E"/>
    <w:rsid w:val="001B50C8"/>
    <w:rsid w:val="001D7DB6"/>
    <w:rsid w:val="00226E4B"/>
    <w:rsid w:val="00231BC2"/>
    <w:rsid w:val="00245D57"/>
    <w:rsid w:val="00263F7A"/>
    <w:rsid w:val="00290CF6"/>
    <w:rsid w:val="002C7041"/>
    <w:rsid w:val="002F3FCE"/>
    <w:rsid w:val="002F582B"/>
    <w:rsid w:val="00375479"/>
    <w:rsid w:val="00383F7B"/>
    <w:rsid w:val="003A214C"/>
    <w:rsid w:val="003A45EA"/>
    <w:rsid w:val="003B7749"/>
    <w:rsid w:val="003E65A5"/>
    <w:rsid w:val="003E7BDE"/>
    <w:rsid w:val="0043310F"/>
    <w:rsid w:val="0045727F"/>
    <w:rsid w:val="00490B58"/>
    <w:rsid w:val="004B2766"/>
    <w:rsid w:val="004C6083"/>
    <w:rsid w:val="005100EA"/>
    <w:rsid w:val="00563A04"/>
    <w:rsid w:val="00563F9A"/>
    <w:rsid w:val="00564ACD"/>
    <w:rsid w:val="00577C51"/>
    <w:rsid w:val="0058392E"/>
    <w:rsid w:val="00585A2B"/>
    <w:rsid w:val="005A1A65"/>
    <w:rsid w:val="005C40E9"/>
    <w:rsid w:val="005C694C"/>
    <w:rsid w:val="005F41CD"/>
    <w:rsid w:val="00601F4B"/>
    <w:rsid w:val="006169A7"/>
    <w:rsid w:val="00671E02"/>
    <w:rsid w:val="006946F3"/>
    <w:rsid w:val="0069487F"/>
    <w:rsid w:val="0069578D"/>
    <w:rsid w:val="006A253F"/>
    <w:rsid w:val="006C399E"/>
    <w:rsid w:val="006D053C"/>
    <w:rsid w:val="006D121E"/>
    <w:rsid w:val="007163C6"/>
    <w:rsid w:val="00727160"/>
    <w:rsid w:val="0074698B"/>
    <w:rsid w:val="007475D1"/>
    <w:rsid w:val="00750BBF"/>
    <w:rsid w:val="007712D9"/>
    <w:rsid w:val="007776B1"/>
    <w:rsid w:val="007C5EA8"/>
    <w:rsid w:val="007E4419"/>
    <w:rsid w:val="00816C35"/>
    <w:rsid w:val="00836F65"/>
    <w:rsid w:val="00857696"/>
    <w:rsid w:val="00867DE9"/>
    <w:rsid w:val="00872AD9"/>
    <w:rsid w:val="008C6CD7"/>
    <w:rsid w:val="008D0A50"/>
    <w:rsid w:val="008D19B3"/>
    <w:rsid w:val="00966158"/>
    <w:rsid w:val="00993EA1"/>
    <w:rsid w:val="009C0FE0"/>
    <w:rsid w:val="009C5AD9"/>
    <w:rsid w:val="00A22CE1"/>
    <w:rsid w:val="00A31A31"/>
    <w:rsid w:val="00A4162B"/>
    <w:rsid w:val="00A56774"/>
    <w:rsid w:val="00A7579F"/>
    <w:rsid w:val="00A767D0"/>
    <w:rsid w:val="00A97972"/>
    <w:rsid w:val="00AC3CAB"/>
    <w:rsid w:val="00AF5FDD"/>
    <w:rsid w:val="00B102E6"/>
    <w:rsid w:val="00B612BE"/>
    <w:rsid w:val="00B613CD"/>
    <w:rsid w:val="00B62155"/>
    <w:rsid w:val="00B639B2"/>
    <w:rsid w:val="00B67018"/>
    <w:rsid w:val="00B67856"/>
    <w:rsid w:val="00B95AA8"/>
    <w:rsid w:val="00BA6B95"/>
    <w:rsid w:val="00BD2C48"/>
    <w:rsid w:val="00BD48FA"/>
    <w:rsid w:val="00BD66C5"/>
    <w:rsid w:val="00BF0857"/>
    <w:rsid w:val="00BF45AD"/>
    <w:rsid w:val="00BF6C21"/>
    <w:rsid w:val="00C05C57"/>
    <w:rsid w:val="00C2389A"/>
    <w:rsid w:val="00C3527F"/>
    <w:rsid w:val="00CB0DF9"/>
    <w:rsid w:val="00CD0B15"/>
    <w:rsid w:val="00CE5151"/>
    <w:rsid w:val="00D15F19"/>
    <w:rsid w:val="00D438D0"/>
    <w:rsid w:val="00D46EF1"/>
    <w:rsid w:val="00D663FB"/>
    <w:rsid w:val="00D8109B"/>
    <w:rsid w:val="00D82129"/>
    <w:rsid w:val="00D84FF2"/>
    <w:rsid w:val="00D907AA"/>
    <w:rsid w:val="00DB0C3A"/>
    <w:rsid w:val="00DC17CB"/>
    <w:rsid w:val="00DD0FED"/>
    <w:rsid w:val="00DD31D0"/>
    <w:rsid w:val="00DE40A4"/>
    <w:rsid w:val="00E256BF"/>
    <w:rsid w:val="00E46E90"/>
    <w:rsid w:val="00E527E0"/>
    <w:rsid w:val="00E71F3A"/>
    <w:rsid w:val="00E92911"/>
    <w:rsid w:val="00EA17A7"/>
    <w:rsid w:val="00EA4A93"/>
    <w:rsid w:val="00ED1FB0"/>
    <w:rsid w:val="00ED58C8"/>
    <w:rsid w:val="00EE498F"/>
    <w:rsid w:val="00EF6E59"/>
    <w:rsid w:val="00F11CD7"/>
    <w:rsid w:val="00F166B2"/>
    <w:rsid w:val="00F27402"/>
    <w:rsid w:val="00F37824"/>
    <w:rsid w:val="00F6768B"/>
    <w:rsid w:val="00FB518D"/>
    <w:rsid w:val="00FC13A7"/>
    <w:rsid w:val="00FE7875"/>
    <w:rsid w:val="00FF349E"/>
    <w:rsid w:val="00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7EAA8"/>
  <w15:docId w15:val="{BF4BBEB2-DEAE-4A98-A170-02DB719D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A560A"/>
  </w:style>
  <w:style w:type="paragraph" w:styleId="Titolo2">
    <w:name w:val="heading 2"/>
    <w:basedOn w:val="Normale"/>
    <w:next w:val="Normale"/>
    <w:link w:val="Titolo2Carattere"/>
    <w:uiPriority w:val="99"/>
    <w:qFormat/>
    <w:rsid w:val="007475D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0A560A"/>
    <w:pPr>
      <w:tabs>
        <w:tab w:val="left" w:pos="360"/>
        <w:tab w:val="left" w:pos="851"/>
      </w:tabs>
      <w:jc w:val="both"/>
    </w:pPr>
    <w:rPr>
      <w:rFonts w:ascii="Courier New" w:hAnsi="Courier New"/>
      <w:sz w:val="24"/>
    </w:rPr>
  </w:style>
  <w:style w:type="paragraph" w:styleId="Rientrocorpodeltesto">
    <w:name w:val="Body Text Indent"/>
    <w:basedOn w:val="Normale"/>
    <w:link w:val="RientrocorpodeltestoCarattere"/>
    <w:rsid w:val="00BD2C4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BD2C48"/>
  </w:style>
  <w:style w:type="paragraph" w:styleId="Corpodeltesto2">
    <w:name w:val="Body Text 2"/>
    <w:basedOn w:val="Normale"/>
    <w:link w:val="Corpodeltesto2Carattere"/>
    <w:rsid w:val="00BD2C4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BD2C48"/>
  </w:style>
  <w:style w:type="paragraph" w:styleId="Paragrafoelenco">
    <w:name w:val="List Paragraph"/>
    <w:basedOn w:val="Normale"/>
    <w:uiPriority w:val="34"/>
    <w:qFormat/>
    <w:rsid w:val="00BD2C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untoelenco">
    <w:name w:val="List Bullet"/>
    <w:basedOn w:val="Normale"/>
    <w:autoRedefine/>
    <w:uiPriority w:val="99"/>
    <w:rsid w:val="00BD2C48"/>
    <w:pPr>
      <w:numPr>
        <w:numId w:val="7"/>
      </w:numPr>
      <w:jc w:val="both"/>
    </w:pPr>
    <w:rPr>
      <w:rFonts w:ascii="Courier New" w:hAnsi="Courier New" w:cs="Courier New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7475D1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Titolo">
    <w:name w:val="Title"/>
    <w:basedOn w:val="Normale"/>
    <w:link w:val="TitoloCarattere"/>
    <w:qFormat/>
    <w:rsid w:val="00383F7B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383F7B"/>
    <w:rPr>
      <w:b/>
      <w:sz w:val="28"/>
    </w:rPr>
  </w:style>
  <w:style w:type="character" w:styleId="Collegamentoipertestuale">
    <w:name w:val="Hyperlink"/>
    <w:rsid w:val="00383F7B"/>
    <w:rPr>
      <w:color w:val="0000FF"/>
      <w:u w:val="single"/>
    </w:rPr>
  </w:style>
  <w:style w:type="paragraph" w:customStyle="1" w:styleId="Default">
    <w:name w:val="Default"/>
    <w:rsid w:val="00F166B2"/>
    <w:pPr>
      <w:autoSpaceDE w:val="0"/>
      <w:autoSpaceDN w:val="0"/>
      <w:adjustRightInd w:val="0"/>
    </w:pPr>
    <w:rPr>
      <w:rFonts w:ascii="Nyala" w:hAnsi="Nyala" w:cs="Nyal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D670-0D3E-48C5-BF49-42368DA3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Comune di Brescia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iSABELLA oRZALI</dc:creator>
  <cp:lastModifiedBy>ettore uccellini</cp:lastModifiedBy>
  <cp:revision>4</cp:revision>
  <cp:lastPrinted>2016-11-10T12:34:00Z</cp:lastPrinted>
  <dcterms:created xsi:type="dcterms:W3CDTF">2019-03-17T15:18:00Z</dcterms:created>
  <dcterms:modified xsi:type="dcterms:W3CDTF">2020-05-13T07:34:00Z</dcterms:modified>
</cp:coreProperties>
</file>